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F876" w14:textId="342699F4" w:rsidR="00130B22" w:rsidRPr="00130B22" w:rsidRDefault="00130B22" w:rsidP="00130B22">
      <w:pPr>
        <w:jc w:val="center"/>
        <w:rPr>
          <w:rFonts w:ascii="Helvetica" w:eastAsia="Times New Roman" w:hAnsi="Helvetica" w:cs="Times New Roman"/>
          <w:color w:val="111111"/>
          <w:u w:val="single"/>
          <w:shd w:val="clear" w:color="auto" w:fill="FFFFFF"/>
        </w:rPr>
      </w:pPr>
      <w:r>
        <w:rPr>
          <w:rFonts w:ascii="Helvetica" w:eastAsia="Times New Roman" w:hAnsi="Helvetica" w:cs="Times New Roman"/>
          <w:color w:val="111111"/>
          <w:u w:val="single"/>
          <w:shd w:val="clear" w:color="auto" w:fill="FFFFFF"/>
        </w:rPr>
        <w:t>PREP PHASE AND TRYOUT INFORMATION</w:t>
      </w:r>
    </w:p>
    <w:p w14:paraId="234B4554" w14:textId="77777777" w:rsidR="00130B22" w:rsidRDefault="00130B22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</w:p>
    <w:p w14:paraId="79509C47" w14:textId="77777777" w:rsidR="00130B22" w:rsidRDefault="00130B22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</w:p>
    <w:p w14:paraId="1897C7AC" w14:textId="77777777" w:rsidR="00130B22" w:rsidRDefault="00130B22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</w:p>
    <w:p w14:paraId="03438E09" w14:textId="77777777" w:rsidR="00130B22" w:rsidRDefault="00130B22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</w:p>
    <w:p w14:paraId="31CFD4DA" w14:textId="11D3BE98" w:rsidR="00AD2326" w:rsidRPr="00130B22" w:rsidRDefault="003075A0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While SMHA had already decided to hold all tryouts in September, </w:t>
      </w:r>
      <w:r w:rsidRPr="00130B22">
        <w:rPr>
          <w:rFonts w:ascii="Helvetica" w:hAnsi="Helvetica"/>
        </w:rPr>
        <w:t xml:space="preserve">our return to hockey and the </w:t>
      </w: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"Tryout" Process will be quite different </w:t>
      </w:r>
      <w:r w:rsidR="00AD2326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this season than it has in </w:t>
      </w: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previous seasons.  </w:t>
      </w:r>
    </w:p>
    <w:p w14:paraId="74CD4704" w14:textId="77777777" w:rsidR="00AD2326" w:rsidRPr="00130B22" w:rsidRDefault="00AD2326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</w:p>
    <w:p w14:paraId="231F5116" w14:textId="37571B76" w:rsidR="003075A0" w:rsidRPr="00130B22" w:rsidRDefault="003075A0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All local Covid-19 restrictions must be followed. </w:t>
      </w:r>
      <w:r w:rsidR="00344DFB" w:rsidRPr="00130B22">
        <w:rPr>
          <w:rFonts w:ascii="Helvetica" w:eastAsia="Times New Roman" w:hAnsi="Helvetica" w:cs="Times New Roman"/>
          <w:color w:val="111111"/>
        </w:rPr>
        <w:br/>
      </w:r>
      <w:r w:rsidR="00344DFB" w:rsidRPr="00130B22">
        <w:rPr>
          <w:rFonts w:ascii="Helvetica" w:eastAsia="Times New Roman" w:hAnsi="Helvetica" w:cs="Times New Roman"/>
          <w:color w:val="111111"/>
        </w:rPr>
        <w:br/>
      </w:r>
      <w:r w:rsidR="00344DFB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There will be 2 phases - the </w:t>
      </w:r>
      <w:r w:rsidR="00344DFB" w:rsidRPr="00130B22">
        <w:rPr>
          <w:rFonts w:ascii="Helvetica" w:eastAsia="Times New Roman" w:hAnsi="Helvetica" w:cs="Times New Roman"/>
          <w:b/>
          <w:bCs/>
          <w:color w:val="111111"/>
          <w:shd w:val="clear" w:color="auto" w:fill="FFFFFF"/>
        </w:rPr>
        <w:t>Prep Phase</w:t>
      </w:r>
      <w:r w:rsidR="00344DFB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, and the actual </w:t>
      </w:r>
      <w:r w:rsidR="00344DFB" w:rsidRPr="00130B22">
        <w:rPr>
          <w:rFonts w:ascii="Helvetica" w:eastAsia="Times New Roman" w:hAnsi="Helvetica" w:cs="Times New Roman"/>
          <w:b/>
          <w:bCs/>
          <w:color w:val="111111"/>
          <w:shd w:val="clear" w:color="auto" w:fill="FFFFFF"/>
        </w:rPr>
        <w:t>Tryout Skates</w:t>
      </w:r>
      <w:r w:rsidR="00344DFB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.  For the Prep Phase skates</w:t>
      </w: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,</w:t>
      </w:r>
      <w:r w:rsidR="00344DFB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 there is no evaluation of players and no </w:t>
      </w: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‘</w:t>
      </w:r>
      <w:r w:rsidR="00344DFB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cuts</w:t>
      </w: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’</w:t>
      </w:r>
      <w:r w:rsidR="00344DFB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 are made. The Prep Phase skates are optional, meaning, players are not required to attend these skates. </w:t>
      </w:r>
      <w:r w:rsidR="00AD2326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These skates are merely meant for players to get back into skating.</w:t>
      </w:r>
    </w:p>
    <w:p w14:paraId="51D8BAD8" w14:textId="5EF79A0B" w:rsidR="00344DFB" w:rsidRPr="00130B22" w:rsidRDefault="00344DFB" w:rsidP="00344DFB">
      <w:pPr>
        <w:rPr>
          <w:rFonts w:ascii="Helvetica" w:eastAsia="Times New Roman" w:hAnsi="Helvetica" w:cs="Times New Roman"/>
          <w:color w:val="111111"/>
          <w:shd w:val="clear" w:color="auto" w:fill="FFFFFF"/>
        </w:rPr>
      </w:pPr>
      <w:r w:rsidRPr="00130B22">
        <w:rPr>
          <w:rFonts w:ascii="Helvetica" w:eastAsia="Times New Roman" w:hAnsi="Helvetica" w:cs="Times New Roman"/>
          <w:color w:val="111111"/>
        </w:rPr>
        <w:br/>
      </w:r>
      <w:r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>The on-ice process will begin on Tuesday September 7</w:t>
      </w:r>
      <w:r w:rsidR="003075A0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 with the AAA Prep Phase skates.</w:t>
      </w:r>
      <w:r w:rsidR="00AD2326" w:rsidRPr="00130B22">
        <w:rPr>
          <w:rFonts w:ascii="Helvetica" w:eastAsia="Times New Roman" w:hAnsi="Helvetica" w:cs="Times New Roman"/>
          <w:color w:val="111111"/>
          <w:shd w:val="clear" w:color="auto" w:fill="FFFFFF"/>
        </w:rPr>
        <w:t xml:space="preserve">  They are identified as “Prep Phase”.</w:t>
      </w:r>
    </w:p>
    <w:p w14:paraId="5BE23FB4" w14:textId="065977C5" w:rsidR="00AD2326" w:rsidRDefault="00AD2326" w:rsidP="00AD2326">
      <w:pPr>
        <w:rPr>
          <w:rFonts w:ascii="Helvetica" w:hAnsi="Helvetica"/>
          <w:color w:val="FF0000"/>
        </w:rPr>
      </w:pPr>
    </w:p>
    <w:p w14:paraId="31547B76" w14:textId="4B347243" w:rsidR="00AE3E80" w:rsidRDefault="00AE3E80" w:rsidP="00AD2326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More information will be coming regarding the Tryout process.</w:t>
      </w:r>
    </w:p>
    <w:p w14:paraId="3610609D" w14:textId="2D574393" w:rsidR="00AE3E80" w:rsidRDefault="00AE3E80" w:rsidP="00AD2326">
      <w:pPr>
        <w:rPr>
          <w:rFonts w:ascii="Helvetica" w:hAnsi="Helvetica"/>
          <w:color w:val="000000" w:themeColor="text1"/>
        </w:rPr>
      </w:pPr>
    </w:p>
    <w:p w14:paraId="07C81E65" w14:textId="79D56FD9" w:rsidR="00AE3E80" w:rsidRPr="00AE3E80" w:rsidRDefault="00AE3E80" w:rsidP="00AD2326">
      <w:pPr>
        <w:rPr>
          <w:color w:val="000000" w:themeColor="text1"/>
        </w:rPr>
      </w:pPr>
      <w:r>
        <w:rPr>
          <w:rFonts w:ascii="Helvetica" w:hAnsi="Helvetica"/>
          <w:color w:val="000000" w:themeColor="text1"/>
        </w:rPr>
        <w:t>The Prep Phase skate schedule can be found under the tab ‘Schedule’ on our website.</w:t>
      </w:r>
    </w:p>
    <w:p w14:paraId="27CBB7FD" w14:textId="4D5E39BA" w:rsidR="00AD2326" w:rsidRDefault="00AD2326" w:rsidP="00AD2326"/>
    <w:p w14:paraId="32D98616" w14:textId="5DF9DAF3" w:rsidR="00AD2326" w:rsidRDefault="00AD2326" w:rsidP="00AD2326"/>
    <w:p w14:paraId="555177C4" w14:textId="316C6BBA" w:rsidR="00AD2326" w:rsidRDefault="00AD2326" w:rsidP="00AD2326"/>
    <w:p w14:paraId="276D8A06" w14:textId="3054DEA6" w:rsidR="00AD2326" w:rsidRDefault="00AD2326" w:rsidP="00AD2326"/>
    <w:p w14:paraId="4DC53B5F" w14:textId="77777777" w:rsidR="00AD2326" w:rsidRPr="00AD2326" w:rsidRDefault="00AD2326" w:rsidP="00AD2326"/>
    <w:sectPr w:rsidR="00AD2326" w:rsidRPr="00AD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B"/>
    <w:rsid w:val="00027EDE"/>
    <w:rsid w:val="0004621A"/>
    <w:rsid w:val="00130B22"/>
    <w:rsid w:val="003075A0"/>
    <w:rsid w:val="00344DFB"/>
    <w:rsid w:val="0098222D"/>
    <w:rsid w:val="00AD2326"/>
    <w:rsid w:val="00A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C1E22"/>
  <w15:docId w15:val="{4D28259F-9AF0-7343-8739-B300912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2</cp:revision>
  <dcterms:created xsi:type="dcterms:W3CDTF">2021-08-23T03:06:00Z</dcterms:created>
  <dcterms:modified xsi:type="dcterms:W3CDTF">2021-08-23T03:06:00Z</dcterms:modified>
</cp:coreProperties>
</file>